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ABCAC" w14:textId="77777777" w:rsidR="00D830B1" w:rsidRPr="003F474B" w:rsidRDefault="00D830B1" w:rsidP="00D830B1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  <w:bookmarkStart w:id="0" w:name="_GoBack"/>
      <w:bookmarkEnd w:id="0"/>
    </w:p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D830B1" w:rsidRPr="0030134A" w14:paraId="0FFA3094" w14:textId="77777777" w:rsidTr="00441134">
        <w:tc>
          <w:tcPr>
            <w:tcW w:w="4928" w:type="dxa"/>
            <w:shd w:val="clear" w:color="auto" w:fill="auto"/>
            <w:vAlign w:val="center"/>
          </w:tcPr>
          <w:p w14:paraId="2574E176" w14:textId="77777777" w:rsidR="00D830B1" w:rsidRPr="0030134A" w:rsidRDefault="00D830B1" w:rsidP="0044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F5E3F5A" wp14:editId="2DB114BF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0B1" w:rsidRPr="0030134A" w14:paraId="384643D2" w14:textId="77777777" w:rsidTr="00441134">
        <w:tc>
          <w:tcPr>
            <w:tcW w:w="4928" w:type="dxa"/>
            <w:shd w:val="clear" w:color="auto" w:fill="auto"/>
            <w:vAlign w:val="center"/>
          </w:tcPr>
          <w:p w14:paraId="0C2666E6" w14:textId="77777777" w:rsidR="00D830B1" w:rsidRPr="0030134A" w:rsidRDefault="00D830B1" w:rsidP="0044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D830B1" w:rsidRPr="0030134A" w14:paraId="19A5CC6A" w14:textId="77777777" w:rsidTr="00441134">
        <w:tc>
          <w:tcPr>
            <w:tcW w:w="4928" w:type="dxa"/>
            <w:shd w:val="clear" w:color="auto" w:fill="auto"/>
            <w:vAlign w:val="center"/>
          </w:tcPr>
          <w:p w14:paraId="7AA4A6F4" w14:textId="510B55B7" w:rsidR="00D830B1" w:rsidRPr="0030134A" w:rsidRDefault="00D07580" w:rsidP="0044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PRAVOSUĐA,</w:t>
            </w:r>
            <w:r w:rsidR="00D830B1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UPRAVE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DIGITALNE TRANSFORMACIJE</w:t>
            </w:r>
          </w:p>
        </w:tc>
      </w:tr>
      <w:tr w:rsidR="00D830B1" w:rsidRPr="0030134A" w14:paraId="2EC14F4E" w14:textId="77777777" w:rsidTr="00441134">
        <w:tc>
          <w:tcPr>
            <w:tcW w:w="4928" w:type="dxa"/>
            <w:shd w:val="clear" w:color="auto" w:fill="auto"/>
            <w:vAlign w:val="center"/>
          </w:tcPr>
          <w:p w14:paraId="089FB609" w14:textId="77777777" w:rsidR="00D830B1" w:rsidRPr="0030134A" w:rsidRDefault="00D830B1" w:rsidP="00441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72171B3B" w14:textId="77777777" w:rsidR="00D830B1" w:rsidRPr="0030134A" w:rsidRDefault="00D830B1" w:rsidP="00441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7B7CADD3" w14:textId="010FB350" w:rsidR="00D830B1" w:rsidRPr="00FA691C" w:rsidRDefault="00D830B1" w:rsidP="00441134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</w:t>
            </w:r>
            <w:r w:rsidR="00D07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  <w:r w:rsidR="00D07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Zatvor u Šibeniku</w:t>
            </w:r>
          </w:p>
          <w:p w14:paraId="7925808B" w14:textId="77777777" w:rsidR="00D830B1" w:rsidRPr="0030134A" w:rsidRDefault="00D830B1" w:rsidP="0044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90C3216" w14:textId="77777777" w:rsidR="00D830B1" w:rsidRDefault="00D830B1" w:rsidP="00D83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A4C28" w14:textId="77777777" w:rsidR="00D830B1" w:rsidRDefault="00D830B1" w:rsidP="00D83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89662" w14:textId="70D1D826" w:rsidR="00D830B1" w:rsidRPr="0030134A" w:rsidRDefault="00D830B1" w:rsidP="00D83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>
        <w:rPr>
          <w:rFonts w:ascii="Times New Roman" w:hAnsi="Times New Roman" w:cs="Times New Roman"/>
          <w:sz w:val="24"/>
          <w:szCs w:val="24"/>
        </w:rPr>
        <w:t>03316</w:t>
      </w:r>
    </w:p>
    <w:p w14:paraId="732E378B" w14:textId="05EF2F9B" w:rsidR="00D830B1" w:rsidRPr="0030134A" w:rsidRDefault="00D830B1" w:rsidP="00D83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03060870</w:t>
      </w:r>
    </w:p>
    <w:p w14:paraId="4F15B8C5" w14:textId="4A3C0B5A" w:rsidR="00D830B1" w:rsidRPr="0030134A" w:rsidRDefault="00D830B1" w:rsidP="00D83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: 63458186326</w:t>
      </w:r>
    </w:p>
    <w:p w14:paraId="05281F2A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5ADF0" w14:textId="77777777" w:rsidR="00D830B1" w:rsidRPr="003F474B" w:rsidRDefault="00D830B1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043AE" w14:textId="651B3295" w:rsidR="00CA12E2" w:rsidRPr="003F474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FC4835">
        <w:rPr>
          <w:rFonts w:ascii="Times New Roman" w:hAnsi="Times New Roman" w:cs="Times New Roman"/>
          <w:b/>
          <w:sz w:val="24"/>
          <w:szCs w:val="24"/>
        </w:rPr>
        <w:t>ZA 2026., 2027. i 2028</w:t>
      </w:r>
      <w:r w:rsidR="00DF4AAD">
        <w:rPr>
          <w:rFonts w:ascii="Times New Roman" w:hAnsi="Times New Roman" w:cs="Times New Roman"/>
          <w:b/>
          <w:sz w:val="24"/>
          <w:szCs w:val="24"/>
        </w:rPr>
        <w:t>.</w:t>
      </w:r>
    </w:p>
    <w:p w14:paraId="0F71579C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FE8EEC8" w14:textId="7BBC6931" w:rsidR="00D830B1" w:rsidRPr="004E4C91" w:rsidRDefault="00D830B1" w:rsidP="00D830B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4E4C91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4E4C91">
        <w:rPr>
          <w:rFonts w:ascii="Times New Roman" w:hAnsi="Times New Roman" w:cs="Times New Roman"/>
          <w:sz w:val="24"/>
          <w:szCs w:val="24"/>
        </w:rPr>
        <w:t xml:space="preserve">. godinu te projekcijama za </w:t>
      </w:r>
      <w:r w:rsidRPr="004E4C91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4E4C91">
        <w:rPr>
          <w:rFonts w:ascii="Times New Roman" w:hAnsi="Times New Roman" w:cs="Times New Roman"/>
          <w:iCs/>
          <w:sz w:val="24"/>
          <w:szCs w:val="24"/>
        </w:rPr>
        <w:t>. i 20</w:t>
      </w:r>
      <w:r>
        <w:rPr>
          <w:rFonts w:ascii="Times New Roman" w:hAnsi="Times New Roman" w:cs="Times New Roman"/>
          <w:iCs/>
          <w:sz w:val="24"/>
          <w:szCs w:val="24"/>
        </w:rPr>
        <w:t>28</w:t>
      </w:r>
      <w:r w:rsidRPr="004E4C91">
        <w:rPr>
          <w:rFonts w:ascii="Times New Roman" w:hAnsi="Times New Roman" w:cs="Times New Roman"/>
          <w:iCs/>
          <w:sz w:val="24"/>
          <w:szCs w:val="24"/>
        </w:rPr>
        <w:t>.</w:t>
      </w:r>
      <w:r w:rsidRPr="004E4C91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iz izvora 11 – Državni proračun, izvora 31- Vlastiti prihodi te izvora 41- Prihodi od igara na sreću. </w:t>
      </w:r>
    </w:p>
    <w:p w14:paraId="161D4C2B" w14:textId="2B641B2F" w:rsidR="00D830B1" w:rsidRPr="004E4C91" w:rsidRDefault="00D830B1" w:rsidP="00D83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Plan prihoda za </w:t>
      </w:r>
      <w:r>
        <w:rPr>
          <w:rFonts w:ascii="Times New Roman" w:hAnsi="Times New Roman" w:cs="Times New Roman"/>
          <w:iCs/>
          <w:sz w:val="24"/>
          <w:szCs w:val="24"/>
        </w:rPr>
        <w:t>2026</w:t>
      </w:r>
      <w:r w:rsidRPr="004E4C91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4E4C91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7.g. i 2028</w:t>
      </w:r>
      <w:r w:rsidRPr="004E4C91">
        <w:rPr>
          <w:rFonts w:ascii="Times New Roman" w:hAnsi="Times New Roman" w:cs="Times New Roman"/>
          <w:iCs/>
          <w:sz w:val="24"/>
          <w:szCs w:val="24"/>
        </w:rPr>
        <w:t>.</w:t>
      </w:r>
      <w:r w:rsidRPr="004E4C91">
        <w:rPr>
          <w:rFonts w:ascii="Times New Roman" w:hAnsi="Times New Roman" w:cs="Times New Roman"/>
          <w:sz w:val="24"/>
          <w:szCs w:val="24"/>
        </w:rPr>
        <w:t>g. izrađeni su na temelju zadanih limita (za prihode iz Državnog proračuna) te prema realno očekivanoj dinamici ostvarivanja vlastitih prihoda, ostalih prihoda za posebne namjene te ostalih pomoći.</w:t>
      </w:r>
    </w:p>
    <w:p w14:paraId="7CFFDB78" w14:textId="00E16B2E" w:rsidR="00D830B1" w:rsidRPr="004E4C91" w:rsidRDefault="00D830B1" w:rsidP="00D83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7584611"/>
      <w:r w:rsidRPr="004E4C91">
        <w:rPr>
          <w:rFonts w:ascii="Times New Roman" w:hAnsi="Times New Roman" w:cs="Times New Roman"/>
          <w:sz w:val="24"/>
          <w:szCs w:val="24"/>
        </w:rPr>
        <w:t xml:space="preserve">U </w:t>
      </w:r>
      <w:r w:rsidRPr="004E4C91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4E4C91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7E93803A" w14:textId="06920ACD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izvora 11 – Državni proračun u iznosu </w:t>
      </w:r>
      <w:r w:rsidR="005954D6">
        <w:rPr>
          <w:rFonts w:ascii="Times New Roman" w:hAnsi="Times New Roman" w:cs="Times New Roman"/>
          <w:iCs/>
          <w:sz w:val="24"/>
          <w:szCs w:val="24"/>
        </w:rPr>
        <w:t>4.</w:t>
      </w:r>
      <w:r w:rsidR="00312C13">
        <w:rPr>
          <w:rFonts w:ascii="Times New Roman" w:hAnsi="Times New Roman" w:cs="Times New Roman"/>
          <w:iCs/>
          <w:sz w:val="24"/>
          <w:szCs w:val="24"/>
        </w:rPr>
        <w:t>706.680</w:t>
      </w:r>
      <w:r w:rsidR="005954D6">
        <w:rPr>
          <w:rFonts w:ascii="Times New Roman" w:hAnsi="Times New Roman" w:cs="Times New Roman"/>
          <w:iCs/>
          <w:sz w:val="24"/>
          <w:szCs w:val="24"/>
        </w:rPr>
        <w:t>,00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4E4C9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E4C91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7BAB382A" w14:textId="1E8A14AA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="005954D6">
        <w:rPr>
          <w:rFonts w:ascii="Times New Roman" w:hAnsi="Times New Roman" w:cs="Times New Roman"/>
          <w:iCs/>
          <w:sz w:val="24"/>
          <w:szCs w:val="24"/>
        </w:rPr>
        <w:t>15.000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  <w:r w:rsidRPr="004E4C91">
        <w:rPr>
          <w:rFonts w:ascii="Times New Roman" w:hAnsi="Times New Roman" w:cs="Times New Roman"/>
          <w:sz w:val="24"/>
          <w:szCs w:val="24"/>
        </w:rPr>
        <w:t xml:space="preserve"> koji se planiraju</w:t>
      </w:r>
      <w:bookmarkStart w:id="2" w:name="_Hlk123044086"/>
      <w:r w:rsidRPr="004E4C91">
        <w:rPr>
          <w:rFonts w:ascii="Times New Roman" w:hAnsi="Times New Roman" w:cs="Times New Roman"/>
          <w:sz w:val="24"/>
          <w:szCs w:val="24"/>
        </w:rPr>
        <w:t xml:space="preserve"> ostvariti od prodaje papira i pet ambalaže, prodaje jestivog ulja i masti, najma aparata, </w:t>
      </w:r>
      <w:proofErr w:type="spellStart"/>
      <w:r w:rsidRPr="004E4C91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4E4C91">
        <w:rPr>
          <w:rFonts w:ascii="Times New Roman" w:hAnsi="Times New Roman" w:cs="Times New Roman"/>
          <w:sz w:val="24"/>
          <w:szCs w:val="24"/>
        </w:rPr>
        <w:t>, prodaje otpadnog željeza,fotokopiranja, rabata zatvorske prodavaonice.</w:t>
      </w:r>
    </w:p>
    <w:bookmarkEnd w:id="1"/>
    <w:bookmarkEnd w:id="2"/>
    <w:p w14:paraId="72969047" w14:textId="53259FB8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 41 – Prihodi od igara na sreću u iznosu od </w:t>
      </w:r>
      <w:r w:rsidR="00312C13">
        <w:rPr>
          <w:rFonts w:ascii="Times New Roman" w:hAnsi="Times New Roman" w:cs="Times New Roman"/>
          <w:sz w:val="24"/>
          <w:szCs w:val="24"/>
        </w:rPr>
        <w:t>30.000</w:t>
      </w:r>
      <w:r w:rsidRPr="004E4C91">
        <w:rPr>
          <w:rFonts w:ascii="Times New Roman" w:hAnsi="Times New Roman" w:cs="Times New Roman"/>
          <w:sz w:val="24"/>
          <w:szCs w:val="24"/>
        </w:rPr>
        <w:t xml:space="preserve">,00 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€ </w:t>
      </w:r>
    </w:p>
    <w:p w14:paraId="1529D8B9" w14:textId="77777777" w:rsidR="00D830B1" w:rsidRPr="004E4C91" w:rsidRDefault="00D830B1" w:rsidP="00D830B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16BFE76" w14:textId="4AA76AA8" w:rsidR="00D830B1" w:rsidRPr="004E4C91" w:rsidRDefault="00D830B1" w:rsidP="00D83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U projekcijama plana za </w:t>
      </w:r>
      <w:r w:rsidRPr="004E4C91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4E4C91">
        <w:rPr>
          <w:rFonts w:ascii="Times New Roman" w:hAnsi="Times New Roman" w:cs="Times New Roman"/>
          <w:iCs/>
          <w:sz w:val="24"/>
          <w:szCs w:val="24"/>
        </w:rPr>
        <w:t>. g</w:t>
      </w:r>
      <w:r w:rsidRPr="004E4C91">
        <w:rPr>
          <w:rFonts w:ascii="Times New Roman" w:hAnsi="Times New Roman" w:cs="Times New Roman"/>
          <w:sz w:val="24"/>
          <w:szCs w:val="24"/>
        </w:rPr>
        <w:t>. planirani su prihodi iz</w:t>
      </w:r>
    </w:p>
    <w:p w14:paraId="270DB2C3" w14:textId="30D95FE3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izvora 11 – Državni proračun u iznosu </w:t>
      </w:r>
      <w:r w:rsidR="000145B4">
        <w:rPr>
          <w:rFonts w:ascii="Times New Roman" w:hAnsi="Times New Roman" w:cs="Times New Roman"/>
          <w:iCs/>
          <w:sz w:val="24"/>
          <w:szCs w:val="24"/>
        </w:rPr>
        <w:t>4.729.110,</w:t>
      </w:r>
      <w:r w:rsidRPr="004E4C91">
        <w:rPr>
          <w:rFonts w:ascii="Times New Roman" w:hAnsi="Times New Roman" w:cs="Times New Roman"/>
          <w:iCs/>
          <w:sz w:val="24"/>
          <w:szCs w:val="24"/>
        </w:rPr>
        <w:t>00 €</w:t>
      </w:r>
      <w:r w:rsidRPr="004E4C9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E4C91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538F97AA" w14:textId="02D0DF04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="000145B4">
        <w:rPr>
          <w:rFonts w:ascii="Times New Roman" w:hAnsi="Times New Roman" w:cs="Times New Roman"/>
          <w:iCs/>
          <w:sz w:val="24"/>
          <w:szCs w:val="24"/>
        </w:rPr>
        <w:t>15.000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  <w:r w:rsidRPr="004E4C91">
        <w:rPr>
          <w:rFonts w:ascii="Times New Roman" w:hAnsi="Times New Roman" w:cs="Times New Roman"/>
          <w:sz w:val="24"/>
          <w:szCs w:val="24"/>
        </w:rPr>
        <w:t xml:space="preserve"> koji se planiraju ostvariti od prodaje papira i pet ambalaže, prodaje jestivog ulja i masti, najma aparata, </w:t>
      </w:r>
      <w:proofErr w:type="spellStart"/>
      <w:r w:rsidRPr="004E4C91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4E4C91">
        <w:rPr>
          <w:rFonts w:ascii="Times New Roman" w:hAnsi="Times New Roman" w:cs="Times New Roman"/>
          <w:sz w:val="24"/>
          <w:szCs w:val="24"/>
        </w:rPr>
        <w:t>, prodaje otpadnog željeza,fotokopiranja, rabata zatvorske prodavaonice.</w:t>
      </w:r>
    </w:p>
    <w:p w14:paraId="46BA3C45" w14:textId="172C5387" w:rsidR="00D830B1" w:rsidRPr="00D830B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 41 – Prihodi od igara na sreću u iznosu od </w:t>
      </w:r>
      <w:r w:rsidR="000145B4">
        <w:rPr>
          <w:rFonts w:ascii="Times New Roman" w:hAnsi="Times New Roman" w:cs="Times New Roman"/>
          <w:sz w:val="24"/>
          <w:szCs w:val="24"/>
        </w:rPr>
        <w:t>30.000</w:t>
      </w:r>
      <w:r w:rsidRPr="004E4C91">
        <w:rPr>
          <w:rFonts w:ascii="Times New Roman" w:hAnsi="Times New Roman" w:cs="Times New Roman"/>
          <w:sz w:val="24"/>
          <w:szCs w:val="24"/>
        </w:rPr>
        <w:t xml:space="preserve">,00 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€ </w:t>
      </w:r>
    </w:p>
    <w:p w14:paraId="13B37DA2" w14:textId="77777777" w:rsidR="00D830B1" w:rsidRDefault="00D830B1" w:rsidP="00D83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5947" w14:textId="598CD3B3" w:rsidR="00D830B1" w:rsidRPr="004E4C91" w:rsidRDefault="00D830B1" w:rsidP="00D83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lastRenderedPageBreak/>
        <w:t>U projekcijama plana za 202</w:t>
      </w:r>
      <w:r w:rsidR="00FC5BFB">
        <w:rPr>
          <w:rFonts w:ascii="Times New Roman" w:hAnsi="Times New Roman" w:cs="Times New Roman"/>
          <w:sz w:val="24"/>
          <w:szCs w:val="24"/>
        </w:rPr>
        <w:t>8</w:t>
      </w:r>
      <w:r w:rsidRPr="004E4C91">
        <w:rPr>
          <w:rFonts w:ascii="Times New Roman" w:hAnsi="Times New Roman" w:cs="Times New Roman"/>
          <w:sz w:val="24"/>
          <w:szCs w:val="24"/>
        </w:rPr>
        <w:t>. g. planirani su prihodi iz</w:t>
      </w:r>
    </w:p>
    <w:p w14:paraId="10DEA3A8" w14:textId="3787582C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izvora 11 – Državni proračun u iznosu </w:t>
      </w:r>
      <w:r w:rsidR="00FC5BFB">
        <w:rPr>
          <w:rFonts w:ascii="Times New Roman" w:hAnsi="Times New Roman" w:cs="Times New Roman"/>
          <w:iCs/>
          <w:sz w:val="24"/>
          <w:szCs w:val="24"/>
        </w:rPr>
        <w:t>4.732.700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  <w:r w:rsidRPr="004E4C9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E4C91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4839139D" w14:textId="74F4DA58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="00FC5BFB">
        <w:rPr>
          <w:rFonts w:ascii="Times New Roman" w:hAnsi="Times New Roman" w:cs="Times New Roman"/>
          <w:iCs/>
          <w:sz w:val="24"/>
          <w:szCs w:val="24"/>
        </w:rPr>
        <w:t>15.000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  <w:r w:rsidRPr="004E4C91">
        <w:rPr>
          <w:rFonts w:ascii="Times New Roman" w:hAnsi="Times New Roman" w:cs="Times New Roman"/>
          <w:sz w:val="24"/>
          <w:szCs w:val="24"/>
        </w:rPr>
        <w:t xml:space="preserve"> koji se planiraju ostvariti od prodaje papira i pet ambalaže, prodaje jestivog ulja i masti, najma aparata, </w:t>
      </w:r>
      <w:proofErr w:type="spellStart"/>
      <w:r w:rsidRPr="004E4C91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4E4C91">
        <w:rPr>
          <w:rFonts w:ascii="Times New Roman" w:hAnsi="Times New Roman" w:cs="Times New Roman"/>
          <w:sz w:val="24"/>
          <w:szCs w:val="24"/>
        </w:rPr>
        <w:t>, prodaje otpadnog željeza,fotokopiranja, rabata zatvorske prodavaonice.</w:t>
      </w:r>
    </w:p>
    <w:p w14:paraId="50B23A20" w14:textId="6AF482B3" w:rsidR="00D830B1" w:rsidRPr="004E4C91" w:rsidRDefault="00D830B1" w:rsidP="00D830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 xml:space="preserve">Izvor 41 – Prihodi od igara na sreću u iznosu od </w:t>
      </w:r>
      <w:r w:rsidR="00FC5BFB">
        <w:rPr>
          <w:rFonts w:ascii="Times New Roman" w:hAnsi="Times New Roman" w:cs="Times New Roman"/>
          <w:sz w:val="24"/>
          <w:szCs w:val="24"/>
        </w:rPr>
        <w:t>30.000</w:t>
      </w:r>
      <w:r w:rsidRPr="004E4C91">
        <w:rPr>
          <w:rFonts w:ascii="Times New Roman" w:hAnsi="Times New Roman" w:cs="Times New Roman"/>
          <w:sz w:val="24"/>
          <w:szCs w:val="24"/>
        </w:rPr>
        <w:t xml:space="preserve">,00 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€ </w:t>
      </w:r>
    </w:p>
    <w:p w14:paraId="20F3EB55" w14:textId="3CE2F8FB" w:rsidR="003F474B" w:rsidRDefault="003F474B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68EB8" w14:textId="77777777" w:rsidR="008037CF" w:rsidRDefault="008037CF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27357" w14:textId="77777777" w:rsidR="00A10F66" w:rsidRPr="003F474B" w:rsidRDefault="00A10F66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5902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550D56F8" w14:textId="3CEDFEDA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4C91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743FB8">
        <w:rPr>
          <w:rFonts w:ascii="Times New Roman" w:hAnsi="Times New Roman" w:cs="Times New Roman"/>
          <w:iCs/>
          <w:sz w:val="24"/>
          <w:szCs w:val="24"/>
        </w:rPr>
        <w:t>4.751.680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  <w:r w:rsidRPr="004E4C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E5C28" w14:textId="0F5572AB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4E4C91">
        <w:rPr>
          <w:rFonts w:ascii="Times New Roman" w:hAnsi="Times New Roman" w:cs="Times New Roman"/>
          <w:sz w:val="24"/>
          <w:szCs w:val="24"/>
        </w:rPr>
        <w:t xml:space="preserve"> </w:t>
      </w:r>
      <w:r w:rsidRPr="004E4C91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4E4C91">
        <w:rPr>
          <w:rFonts w:ascii="Times New Roman" w:hAnsi="Times New Roman" w:cs="Times New Roman"/>
          <w:sz w:val="24"/>
          <w:szCs w:val="24"/>
        </w:rPr>
        <w:t xml:space="preserve"> iznose </w:t>
      </w:r>
      <w:r w:rsidR="00743FB8">
        <w:rPr>
          <w:rFonts w:ascii="Times New Roman" w:hAnsi="Times New Roman" w:cs="Times New Roman"/>
          <w:iCs/>
          <w:sz w:val="24"/>
          <w:szCs w:val="24"/>
        </w:rPr>
        <w:t>4.706.680</w:t>
      </w:r>
      <w:r w:rsidRPr="004E4C91">
        <w:rPr>
          <w:rFonts w:ascii="Times New Roman" w:hAnsi="Times New Roman" w:cs="Times New Roman"/>
          <w:sz w:val="24"/>
          <w:szCs w:val="24"/>
        </w:rPr>
        <w:t xml:space="preserve">,00 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 €, najveći dio se odnosi na financiranje rashoda za zaposlene u iznosu </w:t>
      </w:r>
      <w:r w:rsidR="00BD113B">
        <w:rPr>
          <w:rFonts w:ascii="Times New Roman" w:hAnsi="Times New Roman" w:cs="Times New Roman"/>
          <w:iCs/>
          <w:sz w:val="24"/>
          <w:szCs w:val="24"/>
        </w:rPr>
        <w:t>3.785.000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,00 €, a čine ih plaće za zaposlene, doprinosi na plaću i ostali rashodi za zaposlene. Rashodi za materijal, usluge i ostale nespomenute rashode planiraju se u </w:t>
      </w:r>
      <w:r w:rsidR="00BD113B">
        <w:rPr>
          <w:rFonts w:ascii="Times New Roman" w:hAnsi="Times New Roman" w:cs="Times New Roman"/>
          <w:iCs/>
          <w:sz w:val="24"/>
          <w:szCs w:val="24"/>
        </w:rPr>
        <w:t>817.880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,00 €, a najvećim dijelom obuhvaćaju prijevoz za zaposlene, sirovine i materijal, komunalne usluge… </w:t>
      </w:r>
    </w:p>
    <w:p w14:paraId="36B2523C" w14:textId="4515FF65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iCs/>
          <w:sz w:val="24"/>
          <w:szCs w:val="24"/>
        </w:rPr>
        <w:t xml:space="preserve">Za financijske rashode planira se utrošiti </w:t>
      </w:r>
      <w:r w:rsidR="009D7DE1">
        <w:rPr>
          <w:rFonts w:ascii="Times New Roman" w:hAnsi="Times New Roman" w:cs="Times New Roman"/>
          <w:iCs/>
          <w:sz w:val="24"/>
          <w:szCs w:val="24"/>
        </w:rPr>
        <w:t>1.800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,00 €, a za nabavu nefinancijske imovine </w:t>
      </w:r>
      <w:r w:rsidR="00446C45">
        <w:rPr>
          <w:rFonts w:ascii="Times New Roman" w:hAnsi="Times New Roman" w:cs="Times New Roman"/>
          <w:iCs/>
          <w:sz w:val="24"/>
          <w:szCs w:val="24"/>
        </w:rPr>
        <w:t>102.000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,00€</w:t>
      </w:r>
    </w:p>
    <w:p w14:paraId="72098A41" w14:textId="72F212AF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(izvor 31) </w:t>
      </w:r>
      <w:r w:rsidRPr="004E4C91">
        <w:rPr>
          <w:rFonts w:ascii="Times New Roman" w:hAnsi="Times New Roman" w:cs="Times New Roman"/>
          <w:sz w:val="24"/>
          <w:szCs w:val="24"/>
        </w:rPr>
        <w:t xml:space="preserve">iznose </w:t>
      </w:r>
      <w:r w:rsidR="00743FB8">
        <w:rPr>
          <w:rFonts w:ascii="Times New Roman" w:hAnsi="Times New Roman" w:cs="Times New Roman"/>
          <w:iCs/>
          <w:sz w:val="24"/>
          <w:szCs w:val="24"/>
        </w:rPr>
        <w:t>15.000</w:t>
      </w:r>
      <w:r w:rsidR="00743FB8" w:rsidRPr="004E4C91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€, odnose se na rashode za materijal, usluge i ostale nespomenute rashode planiraju se u </w:t>
      </w:r>
      <w:r w:rsidR="008B6753">
        <w:rPr>
          <w:rFonts w:ascii="Times New Roman" w:hAnsi="Times New Roman" w:cs="Times New Roman"/>
          <w:iCs/>
          <w:sz w:val="24"/>
          <w:szCs w:val="24"/>
        </w:rPr>
        <w:t>7.000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,00 €, a najvećim dijelom obuhvaćaju uredski materijal, sirovine i materijal, sitni inventar, </w:t>
      </w:r>
      <w:proofErr w:type="spellStart"/>
      <w:r w:rsidRPr="004E4C91">
        <w:rPr>
          <w:rFonts w:ascii="Times New Roman" w:hAnsi="Times New Roman" w:cs="Times New Roman"/>
          <w:iCs/>
          <w:sz w:val="24"/>
          <w:szCs w:val="24"/>
        </w:rPr>
        <w:t>reprezentaciju.</w:t>
      </w:r>
      <w:proofErr w:type="spellEnd"/>
      <w:r w:rsidRPr="004E4C91">
        <w:rPr>
          <w:rFonts w:ascii="Times New Roman" w:hAnsi="Times New Roman" w:cs="Times New Roman"/>
          <w:iCs/>
          <w:sz w:val="24"/>
          <w:szCs w:val="24"/>
        </w:rPr>
        <w:t xml:space="preserve">., te za nabavu nefinancijske imovine </w:t>
      </w:r>
      <w:r w:rsidR="008B6753">
        <w:rPr>
          <w:rFonts w:ascii="Times New Roman" w:hAnsi="Times New Roman" w:cs="Times New Roman"/>
          <w:iCs/>
          <w:sz w:val="24"/>
          <w:szCs w:val="24"/>
        </w:rPr>
        <w:t>8.000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</w:p>
    <w:p w14:paraId="7309E43C" w14:textId="53CC306D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4E4C91">
        <w:rPr>
          <w:rFonts w:ascii="Times New Roman" w:hAnsi="Times New Roman" w:cs="Times New Roman"/>
          <w:sz w:val="24"/>
          <w:szCs w:val="24"/>
        </w:rPr>
        <w:t xml:space="preserve"> </w:t>
      </w:r>
      <w:r w:rsidRPr="004E4C91">
        <w:rPr>
          <w:rFonts w:ascii="Times New Roman" w:hAnsi="Times New Roman" w:cs="Times New Roman"/>
          <w:b/>
          <w:bCs/>
          <w:sz w:val="24"/>
          <w:szCs w:val="24"/>
        </w:rPr>
        <w:t xml:space="preserve">(izvor 41) </w:t>
      </w:r>
      <w:r w:rsidRPr="004E4C91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743FB8">
        <w:rPr>
          <w:rFonts w:ascii="Times New Roman" w:hAnsi="Times New Roman" w:cs="Times New Roman"/>
          <w:bCs/>
          <w:sz w:val="24"/>
          <w:szCs w:val="24"/>
        </w:rPr>
        <w:t>30.000,</w:t>
      </w:r>
      <w:r w:rsidRPr="004E4C91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Pr="004E4C91">
        <w:rPr>
          <w:rFonts w:ascii="Times New Roman" w:hAnsi="Times New Roman" w:cs="Times New Roman"/>
          <w:iCs/>
          <w:sz w:val="24"/>
          <w:szCs w:val="24"/>
        </w:rPr>
        <w:t>€.</w:t>
      </w:r>
    </w:p>
    <w:p w14:paraId="5D85BF1E" w14:textId="77777777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01BC56" w14:textId="77777777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A3124C" w14:textId="394CA130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E4C91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A9035E">
        <w:rPr>
          <w:rFonts w:ascii="Times New Roman" w:hAnsi="Times New Roman" w:cs="Times New Roman"/>
          <w:iCs/>
          <w:sz w:val="24"/>
          <w:szCs w:val="24"/>
        </w:rPr>
        <w:t>4.774.110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  <w:r w:rsidRPr="004E4C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1CC8A" w14:textId="13C0AD50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4E4C91">
        <w:rPr>
          <w:rFonts w:ascii="Times New Roman" w:hAnsi="Times New Roman" w:cs="Times New Roman"/>
          <w:sz w:val="24"/>
          <w:szCs w:val="24"/>
        </w:rPr>
        <w:t xml:space="preserve"> </w:t>
      </w:r>
      <w:r w:rsidRPr="004E4C91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4E4C91">
        <w:rPr>
          <w:rFonts w:ascii="Times New Roman" w:hAnsi="Times New Roman" w:cs="Times New Roman"/>
          <w:sz w:val="24"/>
          <w:szCs w:val="24"/>
        </w:rPr>
        <w:t xml:space="preserve"> iznose </w:t>
      </w:r>
      <w:r w:rsidR="00A9035E">
        <w:rPr>
          <w:rFonts w:ascii="Times New Roman" w:hAnsi="Times New Roman" w:cs="Times New Roman"/>
          <w:iCs/>
          <w:sz w:val="24"/>
          <w:szCs w:val="24"/>
        </w:rPr>
        <w:t>4.729.110</w:t>
      </w:r>
      <w:r w:rsidR="00A9035E" w:rsidRPr="004E4C91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€, najveći dio se odnosi na financiranje rashoda za zaposlene u iznosu </w:t>
      </w:r>
      <w:r w:rsidR="00794C6E">
        <w:rPr>
          <w:rFonts w:ascii="Times New Roman" w:hAnsi="Times New Roman" w:cs="Times New Roman"/>
          <w:iCs/>
          <w:sz w:val="24"/>
          <w:szCs w:val="24"/>
        </w:rPr>
        <w:t>3.834.680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,00 €, a čine ih plaće za zaposlene, doprinosi na plaću i ostali rashodi za zaposlene. Rashodi za materijal, usluge i ostale nespomenute rashode planiraju se u </w:t>
      </w:r>
      <w:r w:rsidR="00794C6E">
        <w:rPr>
          <w:rFonts w:ascii="Times New Roman" w:hAnsi="Times New Roman" w:cs="Times New Roman"/>
          <w:iCs/>
          <w:sz w:val="24"/>
          <w:szCs w:val="24"/>
        </w:rPr>
        <w:t>842.430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,00 €, a najvećim dijelom obuhvaćaju prijevoz za zaposlene, sirovine i materijal, komunalne usluge… </w:t>
      </w:r>
    </w:p>
    <w:p w14:paraId="0F10CFA9" w14:textId="2F60C3FD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iCs/>
          <w:sz w:val="24"/>
          <w:szCs w:val="24"/>
        </w:rPr>
        <w:t xml:space="preserve">Za financijske rashode planira se utrošiti </w:t>
      </w:r>
      <w:r w:rsidR="00794C6E">
        <w:rPr>
          <w:rFonts w:ascii="Times New Roman" w:hAnsi="Times New Roman" w:cs="Times New Roman"/>
          <w:iCs/>
          <w:sz w:val="24"/>
          <w:szCs w:val="24"/>
        </w:rPr>
        <w:t>2.000,00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 €, a za nabavu nefinancijske imovine </w:t>
      </w:r>
      <w:r w:rsidR="00794C6E">
        <w:rPr>
          <w:rFonts w:ascii="Times New Roman" w:hAnsi="Times New Roman" w:cs="Times New Roman"/>
          <w:iCs/>
          <w:sz w:val="24"/>
          <w:szCs w:val="24"/>
        </w:rPr>
        <w:t>50.000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</w:p>
    <w:p w14:paraId="12FB2DE3" w14:textId="0A166140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(izvor 31) </w:t>
      </w:r>
      <w:r w:rsidRPr="004E4C91">
        <w:rPr>
          <w:rFonts w:ascii="Times New Roman" w:hAnsi="Times New Roman" w:cs="Times New Roman"/>
          <w:sz w:val="24"/>
          <w:szCs w:val="24"/>
        </w:rPr>
        <w:t xml:space="preserve">iznose </w:t>
      </w:r>
      <w:r w:rsidR="00A9035E">
        <w:rPr>
          <w:rFonts w:ascii="Times New Roman" w:hAnsi="Times New Roman" w:cs="Times New Roman"/>
          <w:sz w:val="24"/>
          <w:szCs w:val="24"/>
        </w:rPr>
        <w:t>15.000,00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 €, odnose se na rashode za materijal, usluge i ostale nespomenute rashode planiraju se u </w:t>
      </w:r>
      <w:r w:rsidR="00BD7F70">
        <w:rPr>
          <w:rFonts w:ascii="Times New Roman" w:hAnsi="Times New Roman" w:cs="Times New Roman"/>
          <w:iCs/>
          <w:sz w:val="24"/>
          <w:szCs w:val="24"/>
        </w:rPr>
        <w:t>7.000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,00 €, a najvećim dijelom obuhvaćaju uredski materijal, sirovine i materijal, sitni inventar, </w:t>
      </w:r>
      <w:proofErr w:type="spellStart"/>
      <w:r w:rsidRPr="004E4C91">
        <w:rPr>
          <w:rFonts w:ascii="Times New Roman" w:hAnsi="Times New Roman" w:cs="Times New Roman"/>
          <w:iCs/>
          <w:sz w:val="24"/>
          <w:szCs w:val="24"/>
        </w:rPr>
        <w:t>reprezentaciju.</w:t>
      </w:r>
      <w:proofErr w:type="spellEnd"/>
      <w:r w:rsidRPr="004E4C91">
        <w:rPr>
          <w:rFonts w:ascii="Times New Roman" w:hAnsi="Times New Roman" w:cs="Times New Roman"/>
          <w:iCs/>
          <w:sz w:val="24"/>
          <w:szCs w:val="24"/>
        </w:rPr>
        <w:t xml:space="preserve">., te za nabavu nefinancijske imovine </w:t>
      </w:r>
      <w:r w:rsidR="00BD7F70">
        <w:rPr>
          <w:rFonts w:ascii="Times New Roman" w:hAnsi="Times New Roman" w:cs="Times New Roman"/>
          <w:iCs/>
          <w:sz w:val="24"/>
          <w:szCs w:val="24"/>
        </w:rPr>
        <w:t>8.000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</w:p>
    <w:p w14:paraId="491C0660" w14:textId="03A566C7" w:rsidR="00A10F66" w:rsidRPr="00A5217B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A9035E">
        <w:rPr>
          <w:rFonts w:ascii="Times New Roman" w:hAnsi="Times New Roman" w:cs="Times New Roman"/>
          <w:bCs/>
          <w:sz w:val="24"/>
          <w:szCs w:val="24"/>
        </w:rPr>
        <w:t>30.000,</w:t>
      </w:r>
      <w:r w:rsidRPr="004E4C91"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Pr="005B003D">
        <w:rPr>
          <w:rFonts w:ascii="Times New Roman" w:hAnsi="Times New Roman" w:cs="Times New Roman"/>
          <w:iCs/>
          <w:sz w:val="24"/>
          <w:szCs w:val="24"/>
        </w:rPr>
        <w:t>€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32D7175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5CAD4048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7E2CB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48160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434FC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1A414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068C3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FBDFC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8286A" w14:textId="77777777" w:rsidR="00A10F66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B327F" w14:textId="34AA5EF1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91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4C91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3514F9">
        <w:rPr>
          <w:rFonts w:ascii="Times New Roman" w:hAnsi="Times New Roman" w:cs="Times New Roman"/>
          <w:iCs/>
          <w:sz w:val="24"/>
          <w:szCs w:val="24"/>
        </w:rPr>
        <w:t>4.777.700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  <w:r w:rsidRPr="004E4C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ED1351" w14:textId="5204AFE1" w:rsidR="00A10F66" w:rsidRPr="005B003D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F8A">
        <w:rPr>
          <w:rFonts w:ascii="Times New Roman" w:hAnsi="Times New Roman" w:cs="Times New Roman"/>
          <w:iCs/>
          <w:sz w:val="24"/>
          <w:szCs w:val="24"/>
        </w:rPr>
        <w:t>4.732.700</w:t>
      </w:r>
      <w:r w:rsidR="00FE5F8A" w:rsidRPr="004E4C91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 w:rsidRPr="005B003D">
        <w:rPr>
          <w:rFonts w:ascii="Times New Roman" w:hAnsi="Times New Roman" w:cs="Times New Roman"/>
          <w:iCs/>
          <w:sz w:val="24"/>
          <w:szCs w:val="24"/>
        </w:rPr>
        <w:t xml:space="preserve">€, najveći dio se odnosi na financiranje rashoda za zaposlene u iznosu </w:t>
      </w:r>
      <w:r w:rsidR="00B72DE3">
        <w:rPr>
          <w:rFonts w:ascii="Times New Roman" w:hAnsi="Times New Roman" w:cs="Times New Roman"/>
          <w:iCs/>
          <w:sz w:val="24"/>
          <w:szCs w:val="24"/>
        </w:rPr>
        <w:t>3.810.600</w:t>
      </w:r>
      <w:r w:rsidRPr="005B003D">
        <w:rPr>
          <w:rFonts w:ascii="Times New Roman" w:hAnsi="Times New Roman" w:cs="Times New Roman"/>
          <w:iCs/>
          <w:sz w:val="24"/>
          <w:szCs w:val="24"/>
        </w:rPr>
        <w:t xml:space="preserve">,00 €, a čine ih plaće za zaposlene, doprinosi na plaću i ostali rashodi za zaposlene. Rashodi za materijal, usluge i ostale nespomenute rashode planiraju se u </w:t>
      </w:r>
      <w:r w:rsidR="00B72DE3">
        <w:rPr>
          <w:rFonts w:ascii="Times New Roman" w:hAnsi="Times New Roman" w:cs="Times New Roman"/>
          <w:iCs/>
          <w:sz w:val="24"/>
          <w:szCs w:val="24"/>
        </w:rPr>
        <w:t>894.600</w:t>
      </w:r>
      <w:r w:rsidRPr="005B003D">
        <w:rPr>
          <w:rFonts w:ascii="Times New Roman" w:hAnsi="Times New Roman" w:cs="Times New Roman"/>
          <w:iCs/>
          <w:sz w:val="24"/>
          <w:szCs w:val="24"/>
        </w:rPr>
        <w:t xml:space="preserve">,00 €, a najvećim dijelom obuhvaćaju prijevoz za zaposlene, sirovine i materijal, komunalne usluge… </w:t>
      </w:r>
    </w:p>
    <w:p w14:paraId="3C0AFAD2" w14:textId="5F2F18A4" w:rsidR="00A10F66" w:rsidRPr="005B003D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03D">
        <w:rPr>
          <w:rFonts w:ascii="Times New Roman" w:hAnsi="Times New Roman" w:cs="Times New Roman"/>
          <w:iCs/>
          <w:sz w:val="24"/>
          <w:szCs w:val="24"/>
        </w:rPr>
        <w:t xml:space="preserve">Za financijske rashode planira se utrošiti </w:t>
      </w:r>
      <w:r w:rsidR="00B72DE3">
        <w:rPr>
          <w:rFonts w:ascii="Times New Roman" w:hAnsi="Times New Roman" w:cs="Times New Roman"/>
          <w:iCs/>
          <w:sz w:val="24"/>
          <w:szCs w:val="24"/>
        </w:rPr>
        <w:t>2.500</w:t>
      </w:r>
      <w:r>
        <w:rPr>
          <w:rFonts w:ascii="Times New Roman" w:hAnsi="Times New Roman" w:cs="Times New Roman"/>
          <w:iCs/>
          <w:sz w:val="24"/>
          <w:szCs w:val="24"/>
        </w:rPr>
        <w:t>,00</w:t>
      </w:r>
      <w:r w:rsidRPr="005B003D">
        <w:rPr>
          <w:rFonts w:ascii="Times New Roman" w:hAnsi="Times New Roman" w:cs="Times New Roman"/>
          <w:iCs/>
          <w:sz w:val="24"/>
          <w:szCs w:val="24"/>
        </w:rPr>
        <w:t xml:space="preserve"> €, a za nabavu nefinancijske imovine </w:t>
      </w:r>
      <w:r w:rsidR="00B72DE3">
        <w:rPr>
          <w:rFonts w:ascii="Times New Roman" w:hAnsi="Times New Roman" w:cs="Times New Roman"/>
          <w:iCs/>
          <w:sz w:val="24"/>
          <w:szCs w:val="24"/>
        </w:rPr>
        <w:t>25.000</w:t>
      </w:r>
      <w:r>
        <w:rPr>
          <w:rFonts w:ascii="Times New Roman" w:hAnsi="Times New Roman" w:cs="Times New Roman"/>
          <w:iCs/>
          <w:sz w:val="24"/>
          <w:szCs w:val="24"/>
        </w:rPr>
        <w:t>,00€</w:t>
      </w:r>
    </w:p>
    <w:p w14:paraId="0C450F74" w14:textId="3BBAFC17" w:rsidR="00A10F66" w:rsidRPr="004E4C91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4C91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(izvor 31) </w:t>
      </w:r>
      <w:r w:rsidRPr="004E4C91">
        <w:rPr>
          <w:rFonts w:ascii="Times New Roman" w:hAnsi="Times New Roman" w:cs="Times New Roman"/>
          <w:sz w:val="24"/>
          <w:szCs w:val="24"/>
        </w:rPr>
        <w:t xml:space="preserve">iznose </w:t>
      </w:r>
      <w:r w:rsidR="00FE5F8A">
        <w:rPr>
          <w:rFonts w:ascii="Times New Roman" w:hAnsi="Times New Roman" w:cs="Times New Roman"/>
          <w:sz w:val="24"/>
          <w:szCs w:val="24"/>
        </w:rPr>
        <w:t>15.000,00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 €, odnose se na rashode za materijal, usluge i ostale nespomenute rashode planiraju se u </w:t>
      </w:r>
      <w:r w:rsidR="00FE5F8A">
        <w:rPr>
          <w:rFonts w:ascii="Times New Roman" w:hAnsi="Times New Roman" w:cs="Times New Roman"/>
          <w:iCs/>
          <w:sz w:val="24"/>
          <w:szCs w:val="24"/>
        </w:rPr>
        <w:t>7.000,00</w:t>
      </w:r>
      <w:r w:rsidRPr="004E4C91">
        <w:rPr>
          <w:rFonts w:ascii="Times New Roman" w:hAnsi="Times New Roman" w:cs="Times New Roman"/>
          <w:iCs/>
          <w:sz w:val="24"/>
          <w:szCs w:val="24"/>
        </w:rPr>
        <w:t xml:space="preserve"> €, a najvećim dijelom obuhvaćaju uredski materijal, sirovine i materijal, sitni inventar, </w:t>
      </w:r>
      <w:proofErr w:type="spellStart"/>
      <w:r w:rsidRPr="004E4C91">
        <w:rPr>
          <w:rFonts w:ascii="Times New Roman" w:hAnsi="Times New Roman" w:cs="Times New Roman"/>
          <w:iCs/>
          <w:sz w:val="24"/>
          <w:szCs w:val="24"/>
        </w:rPr>
        <w:t>reprezentaciju.</w:t>
      </w:r>
      <w:proofErr w:type="spellEnd"/>
      <w:r w:rsidRPr="004E4C91">
        <w:rPr>
          <w:rFonts w:ascii="Times New Roman" w:hAnsi="Times New Roman" w:cs="Times New Roman"/>
          <w:iCs/>
          <w:sz w:val="24"/>
          <w:szCs w:val="24"/>
        </w:rPr>
        <w:t xml:space="preserve">., te za nabavu nefinancijske imovine </w:t>
      </w:r>
      <w:r w:rsidR="00FE5F8A">
        <w:rPr>
          <w:rFonts w:ascii="Times New Roman" w:hAnsi="Times New Roman" w:cs="Times New Roman"/>
          <w:iCs/>
          <w:sz w:val="24"/>
          <w:szCs w:val="24"/>
        </w:rPr>
        <w:t>8.000</w:t>
      </w:r>
      <w:r w:rsidRPr="004E4C91">
        <w:rPr>
          <w:rFonts w:ascii="Times New Roman" w:hAnsi="Times New Roman" w:cs="Times New Roman"/>
          <w:iCs/>
          <w:sz w:val="24"/>
          <w:szCs w:val="24"/>
        </w:rPr>
        <w:t>,00 €</w:t>
      </w:r>
    </w:p>
    <w:p w14:paraId="506E7B5A" w14:textId="78E4A41F" w:rsidR="00A10F66" w:rsidRPr="00A5217B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FE5F8A">
        <w:rPr>
          <w:rFonts w:ascii="Times New Roman" w:hAnsi="Times New Roman" w:cs="Times New Roman"/>
          <w:bCs/>
          <w:sz w:val="24"/>
          <w:szCs w:val="24"/>
        </w:rPr>
        <w:t>30.000</w:t>
      </w:r>
      <w:r w:rsidRPr="004E4C91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Pr="004E4C91">
        <w:rPr>
          <w:rFonts w:ascii="Times New Roman" w:hAnsi="Times New Roman" w:cs="Times New Roman"/>
          <w:iCs/>
          <w:sz w:val="24"/>
          <w:szCs w:val="24"/>
        </w:rPr>
        <w:t>€.</w:t>
      </w:r>
    </w:p>
    <w:p w14:paraId="397F1DF6" w14:textId="77777777" w:rsidR="00A10F66" w:rsidRPr="00A5217B" w:rsidRDefault="00A10F66" w:rsidP="00A10F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2C5E27A8" w14:textId="77777777" w:rsidR="0050170B" w:rsidRPr="003F474B" w:rsidRDefault="0050170B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8DBC8" w14:textId="77777777" w:rsidR="001C62E0" w:rsidRPr="003F474B" w:rsidRDefault="001C62E0" w:rsidP="001C6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2F4477F" w14:textId="35E47CF2" w:rsidR="001C62E0" w:rsidRPr="00601169" w:rsidRDefault="001C62E0" w:rsidP="001C62E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1169">
        <w:rPr>
          <w:rFonts w:ascii="Times New Roman" w:hAnsi="Times New Roman" w:cs="Times New Roman"/>
          <w:b/>
          <w:iCs/>
          <w:sz w:val="24"/>
          <w:szCs w:val="24"/>
        </w:rPr>
        <w:t>Izvor 31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donos iz 2024. g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819A1">
        <w:rPr>
          <w:rFonts w:ascii="Times New Roman" w:hAnsi="Times New Roman" w:cs="Times New Roman"/>
          <w:iCs/>
          <w:sz w:val="24"/>
          <w:szCs w:val="24"/>
        </w:rPr>
        <w:t>25.000</w:t>
      </w:r>
      <w:r>
        <w:rPr>
          <w:rFonts w:ascii="Times New Roman" w:hAnsi="Times New Roman" w:cs="Times New Roman"/>
          <w:iCs/>
          <w:sz w:val="24"/>
          <w:szCs w:val="24"/>
        </w:rPr>
        <w:t xml:space="preserve">,00 </w:t>
      </w:r>
      <w:r w:rsidRPr="005B003D">
        <w:rPr>
          <w:rFonts w:ascii="Times New Roman" w:hAnsi="Times New Roman" w:cs="Times New Roman"/>
          <w:iCs/>
          <w:sz w:val="24"/>
          <w:szCs w:val="24"/>
        </w:rPr>
        <w:t>€</w:t>
      </w:r>
      <w:r>
        <w:rPr>
          <w:rFonts w:ascii="Times New Roman" w:hAnsi="Times New Roman" w:cs="Times New Roman"/>
          <w:iCs/>
          <w:sz w:val="24"/>
          <w:szCs w:val="24"/>
        </w:rPr>
        <w:t xml:space="preserve"> , za podmirenje materijalnih rashoda ( rashodi za materijal i energiju, rashodi za usluge, ostali nespomenuti rashodi) te rashodi za nabavu proizvedene dugotrajne imovine.</w:t>
      </w:r>
    </w:p>
    <w:p w14:paraId="0067A3B0" w14:textId="77777777" w:rsidR="001C62E0" w:rsidRPr="003F474B" w:rsidRDefault="001C62E0" w:rsidP="001C6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F5488" w14:textId="77777777" w:rsidR="001C62E0" w:rsidRPr="003F474B" w:rsidRDefault="001C62E0" w:rsidP="001C6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88508" w14:textId="77777777" w:rsidR="00252E26" w:rsidRPr="003F474B" w:rsidRDefault="00252E26" w:rsidP="00252E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48B88" w14:textId="77777777" w:rsidR="00252E26" w:rsidRPr="003F474B" w:rsidRDefault="00252E26" w:rsidP="00252E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252E26" w:rsidRPr="003F474B" w14:paraId="65D9CFCA" w14:textId="77777777" w:rsidTr="00441134">
        <w:tc>
          <w:tcPr>
            <w:tcW w:w="1838" w:type="dxa"/>
          </w:tcPr>
          <w:p w14:paraId="1D998B31" w14:textId="77777777" w:rsidR="00252E26" w:rsidRPr="003F474B" w:rsidRDefault="00252E26" w:rsidP="004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7DA5C8" w14:textId="4129E8F7" w:rsidR="00252E26" w:rsidRPr="003F474B" w:rsidRDefault="00252E26" w:rsidP="0025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31.12.2024</w:t>
            </w: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3D4D9F01" w14:textId="6F50850A" w:rsidR="00252E26" w:rsidRPr="003F474B" w:rsidRDefault="00252E26" w:rsidP="004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30.06.2025</w:t>
            </w: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E26" w:rsidRPr="003F474B" w14:paraId="1EB6CE04" w14:textId="77777777" w:rsidTr="00441134">
        <w:tc>
          <w:tcPr>
            <w:tcW w:w="1838" w:type="dxa"/>
          </w:tcPr>
          <w:p w14:paraId="70055DD5" w14:textId="77777777" w:rsidR="00252E26" w:rsidRPr="003F474B" w:rsidRDefault="00252E26" w:rsidP="0044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18EDB256" w14:textId="77777777" w:rsidR="00252E26" w:rsidRPr="003F474B" w:rsidRDefault="00252E26" w:rsidP="0044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32.367,25 </w:t>
            </w:r>
            <w:r w:rsidRPr="005B003D">
              <w:rPr>
                <w:rFonts w:ascii="Times New Roman" w:hAnsi="Times New Roman" w:cs="Times New Roman"/>
                <w:iCs/>
                <w:sz w:val="24"/>
                <w:szCs w:val="24"/>
              </w:rPr>
              <w:t>€</w:t>
            </w:r>
          </w:p>
        </w:tc>
        <w:tc>
          <w:tcPr>
            <w:tcW w:w="3680" w:type="dxa"/>
          </w:tcPr>
          <w:p w14:paraId="71DF4DC1" w14:textId="77777777" w:rsidR="00252E26" w:rsidRPr="003F474B" w:rsidRDefault="00252E26" w:rsidP="0044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29.309,18 </w:t>
            </w:r>
            <w:r w:rsidRPr="005B003D">
              <w:rPr>
                <w:rFonts w:ascii="Times New Roman" w:hAnsi="Times New Roman" w:cs="Times New Roman"/>
                <w:iCs/>
                <w:sz w:val="24"/>
                <w:szCs w:val="24"/>
              </w:rPr>
              <w:t>€</w:t>
            </w:r>
          </w:p>
        </w:tc>
      </w:tr>
      <w:tr w:rsidR="00252E26" w:rsidRPr="003F474B" w14:paraId="27237912" w14:textId="77777777" w:rsidTr="00441134">
        <w:tc>
          <w:tcPr>
            <w:tcW w:w="1838" w:type="dxa"/>
          </w:tcPr>
          <w:p w14:paraId="660A2E51" w14:textId="77777777" w:rsidR="00252E26" w:rsidRPr="003F474B" w:rsidRDefault="00252E26" w:rsidP="0044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2F9FC27A" w14:textId="77777777" w:rsidR="00252E26" w:rsidRPr="003F474B" w:rsidRDefault="00252E26" w:rsidP="0044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5B003D">
              <w:rPr>
                <w:rFonts w:ascii="Times New Roman" w:hAnsi="Times New Roman" w:cs="Times New Roman"/>
                <w:iCs/>
                <w:sz w:val="24"/>
                <w:szCs w:val="24"/>
              </w:rPr>
              <w:t>€</w:t>
            </w:r>
          </w:p>
        </w:tc>
        <w:tc>
          <w:tcPr>
            <w:tcW w:w="3680" w:type="dxa"/>
          </w:tcPr>
          <w:p w14:paraId="1EF48F20" w14:textId="77777777" w:rsidR="00252E26" w:rsidRPr="003F474B" w:rsidRDefault="00252E26" w:rsidP="0044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997,32 </w:t>
            </w:r>
            <w:r w:rsidRPr="005B003D">
              <w:rPr>
                <w:rFonts w:ascii="Times New Roman" w:hAnsi="Times New Roman" w:cs="Times New Roman"/>
                <w:iCs/>
                <w:sz w:val="24"/>
                <w:szCs w:val="24"/>
              </w:rPr>
              <w:t>€</w:t>
            </w:r>
          </w:p>
        </w:tc>
      </w:tr>
    </w:tbl>
    <w:p w14:paraId="16E87518" w14:textId="77777777" w:rsidR="00252E26" w:rsidRPr="003F474B" w:rsidRDefault="00252E26" w:rsidP="00252E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369BA4" w14:textId="77777777" w:rsidR="0084446D" w:rsidRPr="003F474B" w:rsidRDefault="0084446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852C6" w14:textId="77777777" w:rsidR="000D0A1C" w:rsidRPr="003F474B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DC3A90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20BF8ED7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6FD7907D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3F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145B4"/>
    <w:rsid w:val="00040153"/>
    <w:rsid w:val="000819A1"/>
    <w:rsid w:val="000926AE"/>
    <w:rsid w:val="000D0A1C"/>
    <w:rsid w:val="00132D02"/>
    <w:rsid w:val="00186B7B"/>
    <w:rsid w:val="001A31C9"/>
    <w:rsid w:val="001C62E0"/>
    <w:rsid w:val="00234EFF"/>
    <w:rsid w:val="00245B1D"/>
    <w:rsid w:val="00252E26"/>
    <w:rsid w:val="00253F96"/>
    <w:rsid w:val="0026342C"/>
    <w:rsid w:val="0027743A"/>
    <w:rsid w:val="0029735D"/>
    <w:rsid w:val="00297F7A"/>
    <w:rsid w:val="002C0AD3"/>
    <w:rsid w:val="002E4BA3"/>
    <w:rsid w:val="00312C13"/>
    <w:rsid w:val="003514F9"/>
    <w:rsid w:val="003578D4"/>
    <w:rsid w:val="00390226"/>
    <w:rsid w:val="003A22DB"/>
    <w:rsid w:val="003C2393"/>
    <w:rsid w:val="003F474B"/>
    <w:rsid w:val="00407290"/>
    <w:rsid w:val="00426B63"/>
    <w:rsid w:val="00446C45"/>
    <w:rsid w:val="00453B39"/>
    <w:rsid w:val="00466878"/>
    <w:rsid w:val="004A2076"/>
    <w:rsid w:val="0050170B"/>
    <w:rsid w:val="00554924"/>
    <w:rsid w:val="005722A3"/>
    <w:rsid w:val="00584F5A"/>
    <w:rsid w:val="005954D6"/>
    <w:rsid w:val="005C1418"/>
    <w:rsid w:val="00603786"/>
    <w:rsid w:val="00605080"/>
    <w:rsid w:val="00624C16"/>
    <w:rsid w:val="00635D38"/>
    <w:rsid w:val="00661476"/>
    <w:rsid w:val="00691703"/>
    <w:rsid w:val="0072334A"/>
    <w:rsid w:val="007238E4"/>
    <w:rsid w:val="00743FB8"/>
    <w:rsid w:val="007611E8"/>
    <w:rsid w:val="00766888"/>
    <w:rsid w:val="00794C6E"/>
    <w:rsid w:val="008037CF"/>
    <w:rsid w:val="0084446D"/>
    <w:rsid w:val="00844819"/>
    <w:rsid w:val="00886D68"/>
    <w:rsid w:val="00891157"/>
    <w:rsid w:val="008A6796"/>
    <w:rsid w:val="008B6753"/>
    <w:rsid w:val="009257BD"/>
    <w:rsid w:val="0094274B"/>
    <w:rsid w:val="00952CE4"/>
    <w:rsid w:val="00975BA7"/>
    <w:rsid w:val="009B23E3"/>
    <w:rsid w:val="009D7CA0"/>
    <w:rsid w:val="009D7DE1"/>
    <w:rsid w:val="009E497F"/>
    <w:rsid w:val="00A10F66"/>
    <w:rsid w:val="00A505C8"/>
    <w:rsid w:val="00A7391C"/>
    <w:rsid w:val="00A9035E"/>
    <w:rsid w:val="00A91A10"/>
    <w:rsid w:val="00AC288F"/>
    <w:rsid w:val="00AE2812"/>
    <w:rsid w:val="00AF1BE0"/>
    <w:rsid w:val="00B321E5"/>
    <w:rsid w:val="00B50D45"/>
    <w:rsid w:val="00B72DE3"/>
    <w:rsid w:val="00B7793B"/>
    <w:rsid w:val="00B85FA8"/>
    <w:rsid w:val="00BD113B"/>
    <w:rsid w:val="00BD7F70"/>
    <w:rsid w:val="00BF44C6"/>
    <w:rsid w:val="00C0092F"/>
    <w:rsid w:val="00C21A32"/>
    <w:rsid w:val="00C603E0"/>
    <w:rsid w:val="00C61DE6"/>
    <w:rsid w:val="00C85F67"/>
    <w:rsid w:val="00C978B1"/>
    <w:rsid w:val="00CA12E2"/>
    <w:rsid w:val="00CB6190"/>
    <w:rsid w:val="00D019AB"/>
    <w:rsid w:val="00D07580"/>
    <w:rsid w:val="00D415AD"/>
    <w:rsid w:val="00D830B1"/>
    <w:rsid w:val="00DD2586"/>
    <w:rsid w:val="00DF4AAD"/>
    <w:rsid w:val="00DF778D"/>
    <w:rsid w:val="00E07169"/>
    <w:rsid w:val="00E34EA9"/>
    <w:rsid w:val="00E60E44"/>
    <w:rsid w:val="00E74D93"/>
    <w:rsid w:val="00ED3FD5"/>
    <w:rsid w:val="00F41916"/>
    <w:rsid w:val="00F471E7"/>
    <w:rsid w:val="00F54BAF"/>
    <w:rsid w:val="00F70550"/>
    <w:rsid w:val="00FB53B6"/>
    <w:rsid w:val="00FC4835"/>
    <w:rsid w:val="00FC5BFB"/>
    <w:rsid w:val="00FD7A84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Marijana Kljaić</cp:lastModifiedBy>
  <cp:revision>2</cp:revision>
  <cp:lastPrinted>2022-12-27T13:08:00Z</cp:lastPrinted>
  <dcterms:created xsi:type="dcterms:W3CDTF">2025-12-31T08:21:00Z</dcterms:created>
  <dcterms:modified xsi:type="dcterms:W3CDTF">2025-12-31T08:21:00Z</dcterms:modified>
</cp:coreProperties>
</file>